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B435F2" w:rsidP="00B435F2">
            <w:pPr>
              <w:jc w:val="center"/>
            </w:pP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REFORMA AL C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DIGO MINERO</w:t>
            </w:r>
            <w:r w:rsidR="005119E6"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FD4D6E" w:rsidRDefault="00B435F2" w:rsidP="00B435F2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</w:t>
      </w:r>
      <w:r w:rsidR="00FD4D6E">
        <w:rPr>
          <w:rFonts w:ascii="TimesNewRomanPSMT" w:cs="TimesNewRomanPSMT"/>
          <w:sz w:val="24"/>
          <w:szCs w:val="24"/>
        </w:rPr>
        <w:t>a debilidad organizativa y los intereses de los gremios</w:t>
      </w:r>
      <w:r>
        <w:rPr>
          <w:rFonts w:ascii="TimesNewRomanPSMT" w:cs="TimesNewRomanPSMT"/>
          <w:sz w:val="24"/>
          <w:szCs w:val="24"/>
        </w:rPr>
        <w:t xml:space="preserve"> </w:t>
      </w:r>
      <w:r w:rsidR="00FD4D6E">
        <w:rPr>
          <w:rFonts w:ascii="TimesNewRomanPSMT" w:cs="TimesNewRomanPSMT"/>
          <w:sz w:val="24"/>
          <w:szCs w:val="24"/>
        </w:rPr>
        <w:t>econ</w:t>
      </w:r>
      <w:r w:rsidR="00FD4D6E">
        <w:rPr>
          <w:rFonts w:ascii="TimesNewRomanPSMT" w:cs="TimesNewRomanPSMT" w:hint="cs"/>
          <w:sz w:val="24"/>
          <w:szCs w:val="24"/>
        </w:rPr>
        <w:t>ó</w:t>
      </w:r>
      <w:r w:rsidR="00FD4D6E">
        <w:rPr>
          <w:rFonts w:ascii="TimesNewRomanPSMT" w:cs="TimesNewRomanPSMT"/>
          <w:sz w:val="24"/>
          <w:szCs w:val="24"/>
        </w:rPr>
        <w:t>micos</w:t>
      </w:r>
      <w:r>
        <w:rPr>
          <w:rFonts w:ascii="TimesNewRomanPSMT" w:cs="TimesNewRomanPSMT"/>
          <w:sz w:val="24"/>
          <w:szCs w:val="24"/>
        </w:rPr>
        <w:t xml:space="preserve"> han afectado la titulaci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minera a favor de las comunidades y la garant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a de los derechos ancestrales de extracci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n; as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 como la preservaci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ambiental mediante pr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cticas amigables.</w:t>
      </w:r>
    </w:p>
    <w:p w:rsidR="00B435F2" w:rsidRDefault="00B435F2" w:rsidP="00B435F2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B435F2" w:rsidRDefault="00FD4D6E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Hoy, el ejercicio de la miner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a por parte </w:t>
      </w:r>
      <w:r w:rsidR="00B435F2">
        <w:rPr>
          <w:rFonts w:ascii="TimesNewRomanPSMT" w:cs="TimesNewRomanPSMT"/>
          <w:sz w:val="24"/>
          <w:szCs w:val="24"/>
        </w:rPr>
        <w:t xml:space="preserve">de </w:t>
      </w:r>
      <w:r>
        <w:rPr>
          <w:rFonts w:ascii="TimesNewRomanPSMT" w:cs="TimesNewRomanPSMT"/>
          <w:sz w:val="24"/>
          <w:szCs w:val="24"/>
        </w:rPr>
        <w:t>actores externos en nuestros territorios</w:t>
      </w:r>
      <w:r w:rsidR="00B435F2">
        <w:rPr>
          <w:rFonts w:ascii="TimesNewRomanPSMT" w:cs="TimesNewRomanPSMT"/>
          <w:sz w:val="24"/>
          <w:szCs w:val="24"/>
        </w:rPr>
        <w:t>, el desplazamiento, las afectaciones por el conflicto armado</w:t>
      </w:r>
      <w:r>
        <w:rPr>
          <w:rFonts w:ascii="TimesNewRomanPSMT" w:cs="TimesNewRomanPSMT"/>
          <w:sz w:val="24"/>
          <w:szCs w:val="24"/>
        </w:rPr>
        <w:t xml:space="preserve"> y la locomotora</w:t>
      </w:r>
      <w:r w:rsidR="00B435F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minera del gobierno </w:t>
      </w:r>
      <w:r w:rsidR="00B435F2">
        <w:rPr>
          <w:rFonts w:ascii="TimesNewRomanPSMT" w:cs="TimesNewRomanPSMT"/>
          <w:sz w:val="24"/>
          <w:szCs w:val="24"/>
        </w:rPr>
        <w:t>ponen en riesgo el bienestar de nuestras comunidades, as</w:t>
      </w:r>
      <w:r w:rsidR="00B435F2">
        <w:rPr>
          <w:rFonts w:ascii="TimesNewRomanPSMT" w:cs="TimesNewRomanPSMT"/>
          <w:sz w:val="24"/>
          <w:szCs w:val="24"/>
        </w:rPr>
        <w:t>í</w:t>
      </w:r>
      <w:r w:rsidR="00B435F2">
        <w:rPr>
          <w:rFonts w:ascii="TimesNewRomanPSMT" w:cs="TimesNewRomanPSMT"/>
          <w:sz w:val="24"/>
          <w:szCs w:val="24"/>
        </w:rPr>
        <w:t xml:space="preserve"> como la protecci</w:t>
      </w:r>
      <w:r w:rsidR="00B435F2">
        <w:rPr>
          <w:rFonts w:ascii="TimesNewRomanPSMT" w:cs="TimesNewRomanPSMT"/>
          <w:sz w:val="24"/>
          <w:szCs w:val="24"/>
        </w:rPr>
        <w:t>ó</w:t>
      </w:r>
      <w:r w:rsidR="00B435F2">
        <w:rPr>
          <w:rFonts w:ascii="TimesNewRomanPSMT" w:cs="TimesNewRomanPSMT"/>
          <w:sz w:val="24"/>
          <w:szCs w:val="24"/>
        </w:rPr>
        <w:t>n y garant</w:t>
      </w:r>
      <w:r w:rsidR="00B435F2">
        <w:rPr>
          <w:rFonts w:ascii="TimesNewRomanPSMT" w:cs="TimesNewRomanPSMT"/>
          <w:sz w:val="24"/>
          <w:szCs w:val="24"/>
        </w:rPr>
        <w:t>í</w:t>
      </w:r>
      <w:r w:rsidR="00B435F2">
        <w:rPr>
          <w:rFonts w:ascii="TimesNewRomanPSMT" w:cs="TimesNewRomanPSMT"/>
          <w:sz w:val="24"/>
          <w:szCs w:val="24"/>
        </w:rPr>
        <w:t>a de los territorios</w:t>
      </w:r>
      <w:r>
        <w:rPr>
          <w:rFonts w:ascii="TimesNewRomanPSMT" w:cs="TimesNewRomanPSMT"/>
          <w:sz w:val="24"/>
          <w:szCs w:val="24"/>
        </w:rPr>
        <w:t>.</w:t>
      </w:r>
      <w:r w:rsidR="00B435F2">
        <w:rPr>
          <w:rFonts w:ascii="TimesNewRomanPSMT" w:cs="TimesNewRomanPSMT"/>
          <w:sz w:val="24"/>
          <w:szCs w:val="24"/>
        </w:rPr>
        <w:t xml:space="preserve"> </w:t>
      </w:r>
    </w:p>
    <w:p w:rsidR="00B435F2" w:rsidRDefault="00B435F2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B435F2" w:rsidRDefault="00B435F2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El trabajo de la mesa debe aportar a la </w:t>
      </w:r>
      <w:r w:rsidR="00CC05FD">
        <w:rPr>
          <w:rFonts w:ascii="TimesNewRomanPSMT" w:cs="TimesNewRomanPSMT"/>
          <w:sz w:val="24"/>
          <w:szCs w:val="24"/>
        </w:rPr>
        <w:t>titulaci</w:t>
      </w:r>
      <w:r w:rsidR="00CC05FD">
        <w:rPr>
          <w:rFonts w:ascii="TimesNewRomanPSMT" w:cs="TimesNewRomanPSMT"/>
          <w:sz w:val="24"/>
          <w:szCs w:val="24"/>
        </w:rPr>
        <w:t>ó</w:t>
      </w:r>
      <w:r w:rsidR="00CC05FD">
        <w:rPr>
          <w:rFonts w:ascii="TimesNewRomanPSMT" w:cs="TimesNewRomanPSMT"/>
          <w:sz w:val="24"/>
          <w:szCs w:val="24"/>
        </w:rPr>
        <w:t xml:space="preserve">n y </w:t>
      </w:r>
      <w:r>
        <w:rPr>
          <w:rFonts w:ascii="TimesNewRomanPSMT" w:cs="TimesNewRomanPSMT"/>
          <w:sz w:val="24"/>
          <w:szCs w:val="24"/>
        </w:rPr>
        <w:t>re</w:t>
      </w:r>
      <w:r w:rsidR="00CC05FD">
        <w:rPr>
          <w:rFonts w:ascii="TimesNewRomanPSMT" w:cs="TimesNewRomanPSMT"/>
          <w:sz w:val="24"/>
          <w:szCs w:val="24"/>
        </w:rPr>
        <w:t>g</w:t>
      </w:r>
      <w:r>
        <w:rPr>
          <w:rFonts w:ascii="TimesNewRomanPSMT" w:cs="TimesNewRomanPSMT"/>
          <w:sz w:val="24"/>
          <w:szCs w:val="24"/>
        </w:rPr>
        <w:t>lamentaci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miner</w:t>
      </w:r>
      <w:r w:rsidR="00CC05FD">
        <w:rPr>
          <w:rFonts w:ascii="TimesNewRomanPSMT" w:cs="TimesNewRomanPSMT"/>
          <w:sz w:val="24"/>
          <w:szCs w:val="24"/>
        </w:rPr>
        <w:t>a</w:t>
      </w:r>
      <w:r>
        <w:rPr>
          <w:rFonts w:ascii="TimesNewRomanPSMT" w:cs="TimesNewRomanPSMT"/>
          <w:sz w:val="24"/>
          <w:szCs w:val="24"/>
        </w:rPr>
        <w:t>,</w:t>
      </w:r>
      <w:r w:rsidR="00CC05FD">
        <w:rPr>
          <w:rFonts w:ascii="TimesNewRomanPSMT" w:cs="TimesNewRomanPSMT"/>
          <w:sz w:val="24"/>
          <w:szCs w:val="24"/>
        </w:rPr>
        <w:t xml:space="preserve"> la protecci</w:t>
      </w:r>
      <w:r w:rsidR="00CC05FD">
        <w:rPr>
          <w:rFonts w:ascii="TimesNewRomanPSMT" w:cs="TimesNewRomanPSMT"/>
          <w:sz w:val="24"/>
          <w:szCs w:val="24"/>
        </w:rPr>
        <w:t>ó</w:t>
      </w:r>
      <w:r w:rsidR="00CC05FD">
        <w:rPr>
          <w:rFonts w:ascii="TimesNewRomanPSMT" w:cs="TimesNewRomanPSMT"/>
          <w:sz w:val="24"/>
          <w:szCs w:val="24"/>
        </w:rPr>
        <w:t>n de la miner</w:t>
      </w:r>
      <w:r w:rsidR="00CC05FD">
        <w:rPr>
          <w:rFonts w:ascii="TimesNewRomanPSMT" w:cs="TimesNewRomanPSMT"/>
          <w:sz w:val="24"/>
          <w:szCs w:val="24"/>
        </w:rPr>
        <w:t>í</w:t>
      </w:r>
      <w:r w:rsidR="00CC05FD">
        <w:rPr>
          <w:rFonts w:ascii="TimesNewRomanPSMT" w:cs="TimesNewRomanPSMT"/>
          <w:sz w:val="24"/>
          <w:szCs w:val="24"/>
        </w:rPr>
        <w:t>a artesanal y tradicional, la distribuci</w:t>
      </w:r>
      <w:r w:rsidR="00CC05FD">
        <w:rPr>
          <w:rFonts w:ascii="TimesNewRomanPSMT" w:cs="TimesNewRomanPSMT"/>
          <w:sz w:val="24"/>
          <w:szCs w:val="24"/>
        </w:rPr>
        <w:t>ó</w:t>
      </w:r>
      <w:r w:rsidR="00CC05FD">
        <w:rPr>
          <w:rFonts w:ascii="TimesNewRomanPSMT" w:cs="TimesNewRomanPSMT"/>
          <w:sz w:val="24"/>
          <w:szCs w:val="24"/>
        </w:rPr>
        <w:t>n de regal</w:t>
      </w:r>
      <w:r w:rsidR="00CC05FD">
        <w:rPr>
          <w:rFonts w:ascii="TimesNewRomanPSMT" w:cs="TimesNewRomanPSMT"/>
          <w:sz w:val="24"/>
          <w:szCs w:val="24"/>
        </w:rPr>
        <w:t>í</w:t>
      </w:r>
      <w:r w:rsidR="00CC05FD">
        <w:rPr>
          <w:rFonts w:ascii="TimesNewRomanPSMT" w:cs="TimesNewRomanPSMT"/>
          <w:sz w:val="24"/>
          <w:szCs w:val="24"/>
        </w:rPr>
        <w:t xml:space="preserve">as, concesiones y procesos contractuales, </w:t>
      </w:r>
      <w:r w:rsidR="005119E6">
        <w:rPr>
          <w:rFonts w:ascii="TimesNewRomanPSMT" w:cs="TimesNewRomanPSMT"/>
          <w:sz w:val="24"/>
          <w:szCs w:val="24"/>
        </w:rPr>
        <w:t xml:space="preserve">los </w:t>
      </w:r>
      <w:r w:rsidR="00CC05FD">
        <w:rPr>
          <w:rFonts w:ascii="TimesNewRomanPSMT" w:cs="TimesNewRomanPSMT"/>
          <w:sz w:val="24"/>
          <w:szCs w:val="24"/>
        </w:rPr>
        <w:t>procedimientos de mitigaci</w:t>
      </w:r>
      <w:r w:rsidR="00CC05FD">
        <w:rPr>
          <w:rFonts w:ascii="TimesNewRomanPSMT" w:cs="TimesNewRomanPSMT"/>
          <w:sz w:val="24"/>
          <w:szCs w:val="24"/>
        </w:rPr>
        <w:t>ó</w:t>
      </w:r>
      <w:r w:rsidR="00CC05FD">
        <w:rPr>
          <w:rFonts w:ascii="TimesNewRomanPSMT" w:cs="TimesNewRomanPSMT"/>
          <w:sz w:val="24"/>
          <w:szCs w:val="24"/>
        </w:rPr>
        <w:t>n del riesgo, reparaci</w:t>
      </w:r>
      <w:r w:rsidR="00CC05FD">
        <w:rPr>
          <w:rFonts w:ascii="TimesNewRomanPSMT" w:cs="TimesNewRomanPSMT"/>
          <w:sz w:val="24"/>
          <w:szCs w:val="24"/>
        </w:rPr>
        <w:t>ó</w:t>
      </w:r>
      <w:r w:rsidR="00CC05FD">
        <w:rPr>
          <w:rFonts w:ascii="TimesNewRomanPSMT" w:cs="TimesNewRomanPSMT"/>
          <w:sz w:val="24"/>
          <w:szCs w:val="24"/>
        </w:rPr>
        <w:t>n y garant</w:t>
      </w:r>
      <w:r w:rsidR="00CC05FD">
        <w:rPr>
          <w:rFonts w:ascii="TimesNewRomanPSMT" w:cs="TimesNewRomanPSMT"/>
          <w:sz w:val="24"/>
          <w:szCs w:val="24"/>
        </w:rPr>
        <w:t>í</w:t>
      </w:r>
      <w:r w:rsidR="00CC05FD">
        <w:rPr>
          <w:rFonts w:ascii="TimesNewRomanPSMT" w:cs="TimesNewRomanPSMT"/>
          <w:sz w:val="24"/>
          <w:szCs w:val="24"/>
        </w:rPr>
        <w:t>as</w:t>
      </w:r>
      <w:r w:rsidR="005119E6">
        <w:rPr>
          <w:rFonts w:ascii="TimesNewRomanPSMT" w:cs="TimesNewRomanPSMT"/>
          <w:sz w:val="24"/>
          <w:szCs w:val="24"/>
        </w:rPr>
        <w:t>;</w:t>
      </w:r>
      <w:r w:rsidR="00CC05FD">
        <w:rPr>
          <w:rFonts w:ascii="TimesNewRomanPSMT" w:cs="TimesNewRomanPSMT"/>
          <w:sz w:val="24"/>
          <w:szCs w:val="24"/>
        </w:rPr>
        <w:t xml:space="preserve"> as</w:t>
      </w:r>
      <w:r w:rsidR="00CC05FD">
        <w:rPr>
          <w:rFonts w:ascii="TimesNewRomanPSMT" w:cs="TimesNewRomanPSMT"/>
          <w:sz w:val="24"/>
          <w:szCs w:val="24"/>
        </w:rPr>
        <w:t>í</w:t>
      </w:r>
      <w:r w:rsidR="00CC05FD">
        <w:rPr>
          <w:rFonts w:ascii="TimesNewRomanPSMT" w:cs="TimesNewRomanPSMT"/>
          <w:sz w:val="24"/>
          <w:szCs w:val="24"/>
        </w:rPr>
        <w:t xml:space="preserve"> como a la regulaci</w:t>
      </w:r>
      <w:r w:rsidR="00CC05FD">
        <w:rPr>
          <w:rFonts w:ascii="TimesNewRomanPSMT" w:cs="TimesNewRomanPSMT"/>
          <w:sz w:val="24"/>
          <w:szCs w:val="24"/>
        </w:rPr>
        <w:t>ó</w:t>
      </w:r>
      <w:r w:rsidR="00CC05FD">
        <w:rPr>
          <w:rFonts w:ascii="TimesNewRomanPSMT" w:cs="TimesNewRomanPSMT"/>
          <w:sz w:val="24"/>
          <w:szCs w:val="24"/>
        </w:rPr>
        <w:t>n de pr</w:t>
      </w:r>
      <w:r w:rsidR="00CC05FD">
        <w:rPr>
          <w:rFonts w:ascii="TimesNewRomanPSMT" w:cs="TimesNewRomanPSMT"/>
          <w:sz w:val="24"/>
          <w:szCs w:val="24"/>
        </w:rPr>
        <w:t>á</w:t>
      </w:r>
      <w:r w:rsidR="00CC05FD">
        <w:rPr>
          <w:rFonts w:ascii="TimesNewRomanPSMT" w:cs="TimesNewRomanPSMT"/>
          <w:sz w:val="24"/>
          <w:szCs w:val="24"/>
        </w:rPr>
        <w:t>cticas ambientales sostenibles.</w:t>
      </w:r>
    </w:p>
    <w:p w:rsidR="00B435F2" w:rsidRDefault="00B435F2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Pr="00287C05" w:rsidRDefault="00E647DC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b/>
          <w:color w:val="222222"/>
          <w:sz w:val="23"/>
          <w:szCs w:val="23"/>
        </w:rPr>
      </w:pPr>
      <w:r w:rsidRPr="00287C05">
        <w:rPr>
          <w:b/>
        </w:rPr>
        <w:t>PREGUNTAS ORIENTADORAS</w:t>
      </w:r>
    </w:p>
    <w:p w:rsidR="0016715A" w:rsidRDefault="0016715A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5119E6">
        <w:rPr>
          <w:rFonts w:ascii="TimesNewRomanPSMT" w:cs="TimesNewRomanPSMT"/>
          <w:sz w:val="24"/>
          <w:szCs w:val="24"/>
        </w:rPr>
        <w:t>Qu</w:t>
      </w:r>
      <w:r w:rsidR="005119E6">
        <w:rPr>
          <w:rFonts w:ascii="TimesNewRomanPSMT" w:cs="TimesNewRomanPSMT"/>
          <w:sz w:val="24"/>
          <w:szCs w:val="24"/>
        </w:rPr>
        <w:t>é</w:t>
      </w:r>
      <w:r w:rsidR="005119E6">
        <w:rPr>
          <w:rFonts w:ascii="TimesNewRomanPSMT" w:cs="TimesNewRomanPSMT"/>
          <w:sz w:val="24"/>
          <w:szCs w:val="24"/>
        </w:rPr>
        <w:t xml:space="preserve"> herramientas implementar para la titulaci</w:t>
      </w:r>
      <w:r w:rsidR="005119E6">
        <w:rPr>
          <w:rFonts w:ascii="TimesNewRomanPSMT" w:cs="TimesNewRomanPSMT"/>
          <w:sz w:val="24"/>
          <w:szCs w:val="24"/>
        </w:rPr>
        <w:t>ó</w:t>
      </w:r>
      <w:r w:rsidR="005119E6">
        <w:rPr>
          <w:rFonts w:ascii="TimesNewRomanPSMT" w:cs="TimesNewRomanPSMT"/>
          <w:sz w:val="24"/>
          <w:szCs w:val="24"/>
        </w:rPr>
        <w:t>n minera en territorios ancestrales?</w:t>
      </w:r>
    </w:p>
    <w:p w:rsidR="005119E6" w:rsidRDefault="005119E6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mo proceder en la reglamentaci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del c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digo minero para garantizar efectivamente los derechos de las comunidades ancestrales?</w:t>
      </w: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5119E6">
        <w:rPr>
          <w:rFonts w:ascii="TimesNewRomanPSMT" w:cs="TimesNewRomanPSMT"/>
          <w:sz w:val="24"/>
          <w:szCs w:val="24"/>
        </w:rPr>
        <w:t>C</w:t>
      </w:r>
      <w:r w:rsidR="005119E6">
        <w:rPr>
          <w:rFonts w:ascii="TimesNewRomanPSMT" w:cs="TimesNewRomanPSMT"/>
          <w:sz w:val="24"/>
          <w:szCs w:val="24"/>
        </w:rPr>
        <w:t>ó</w:t>
      </w:r>
      <w:r w:rsidR="005119E6">
        <w:rPr>
          <w:rFonts w:ascii="TimesNewRomanPSMT" w:cs="TimesNewRomanPSMT"/>
          <w:sz w:val="24"/>
          <w:szCs w:val="24"/>
        </w:rPr>
        <w:t>mo preservar las pr</w:t>
      </w:r>
      <w:r w:rsidR="005119E6">
        <w:rPr>
          <w:rFonts w:ascii="TimesNewRomanPSMT" w:cs="TimesNewRomanPSMT"/>
          <w:sz w:val="24"/>
          <w:szCs w:val="24"/>
        </w:rPr>
        <w:t>á</w:t>
      </w:r>
      <w:r w:rsidR="005119E6">
        <w:rPr>
          <w:rFonts w:ascii="TimesNewRomanPSMT" w:cs="TimesNewRomanPSMT"/>
          <w:sz w:val="24"/>
          <w:szCs w:val="24"/>
        </w:rPr>
        <w:t>cticas de miner</w:t>
      </w:r>
      <w:r w:rsidR="005119E6">
        <w:rPr>
          <w:rFonts w:ascii="TimesNewRomanPSMT" w:cs="TimesNewRomanPSMT"/>
          <w:sz w:val="24"/>
          <w:szCs w:val="24"/>
        </w:rPr>
        <w:t>í</w:t>
      </w:r>
      <w:r w:rsidR="005119E6">
        <w:rPr>
          <w:rFonts w:ascii="TimesNewRomanPSMT" w:cs="TimesNewRomanPSMT"/>
          <w:sz w:val="24"/>
          <w:szCs w:val="24"/>
        </w:rPr>
        <w:t>a artesanal y tradicional</w:t>
      </w:r>
      <w:r>
        <w:rPr>
          <w:rFonts w:ascii="TimesNewRomanPSMT" w:cs="TimesNewRomanPSMT"/>
          <w:sz w:val="24"/>
          <w:szCs w:val="24"/>
        </w:rPr>
        <w:t>?</w:t>
      </w: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287C05">
        <w:rPr>
          <w:rFonts w:ascii="TimesNewRomanPSMT" w:cs="TimesNewRomanPSMT"/>
          <w:sz w:val="24"/>
          <w:szCs w:val="24"/>
        </w:rPr>
        <w:t>Qu</w:t>
      </w:r>
      <w:r w:rsidR="00287C05">
        <w:rPr>
          <w:rFonts w:ascii="TimesNewRomanPSMT" w:cs="TimesNewRomanPSMT"/>
          <w:sz w:val="24"/>
          <w:szCs w:val="24"/>
        </w:rPr>
        <w:t>é</w:t>
      </w:r>
      <w:r w:rsidR="00287C05">
        <w:rPr>
          <w:rFonts w:ascii="TimesNewRomanPSMT" w:cs="TimesNewRomanPSMT"/>
          <w:sz w:val="24"/>
          <w:szCs w:val="24"/>
        </w:rPr>
        <w:t xml:space="preserve"> procedimientos implementar para</w:t>
      </w:r>
      <w:r w:rsidR="005119E6">
        <w:rPr>
          <w:rFonts w:ascii="TimesNewRomanPSMT" w:cs="TimesNewRomanPSMT"/>
          <w:sz w:val="24"/>
          <w:szCs w:val="24"/>
        </w:rPr>
        <w:t xml:space="preserve"> mitigaci</w:t>
      </w:r>
      <w:r w:rsidR="005119E6">
        <w:rPr>
          <w:rFonts w:ascii="TimesNewRomanPSMT" w:cs="TimesNewRomanPSMT"/>
          <w:sz w:val="24"/>
          <w:szCs w:val="24"/>
        </w:rPr>
        <w:t>ó</w:t>
      </w:r>
      <w:r w:rsidR="005119E6">
        <w:rPr>
          <w:rFonts w:ascii="TimesNewRomanPSMT" w:cs="TimesNewRomanPSMT"/>
          <w:sz w:val="24"/>
          <w:szCs w:val="24"/>
        </w:rPr>
        <w:t>n del riesgo, reparaci</w:t>
      </w:r>
      <w:r w:rsidR="005119E6">
        <w:rPr>
          <w:rFonts w:ascii="TimesNewRomanPSMT" w:cs="TimesNewRomanPSMT"/>
          <w:sz w:val="24"/>
          <w:szCs w:val="24"/>
        </w:rPr>
        <w:t>ó</w:t>
      </w:r>
      <w:r w:rsidR="005119E6">
        <w:rPr>
          <w:rFonts w:ascii="TimesNewRomanPSMT" w:cs="TimesNewRomanPSMT"/>
          <w:sz w:val="24"/>
          <w:szCs w:val="24"/>
        </w:rPr>
        <w:t>n y garant</w:t>
      </w:r>
      <w:r w:rsidR="005119E6">
        <w:rPr>
          <w:rFonts w:ascii="TimesNewRomanPSMT" w:cs="TimesNewRomanPSMT"/>
          <w:sz w:val="24"/>
          <w:szCs w:val="24"/>
        </w:rPr>
        <w:t>í</w:t>
      </w:r>
      <w:r w:rsidR="005119E6">
        <w:rPr>
          <w:rFonts w:ascii="TimesNewRomanPSMT" w:cs="TimesNewRomanPSMT"/>
          <w:sz w:val="24"/>
          <w:szCs w:val="24"/>
        </w:rPr>
        <w:t>as a las comunidades ancestrales</w:t>
      </w:r>
      <w:r>
        <w:rPr>
          <w:rFonts w:ascii="TimesNewRomanPSMT" w:cs="TimesNewRomanPSMT"/>
          <w:sz w:val="24"/>
          <w:szCs w:val="24"/>
        </w:rPr>
        <w:t>?</w:t>
      </w:r>
    </w:p>
    <w:p w:rsidR="005119E6" w:rsidRPr="00D10E6C" w:rsidRDefault="005119E6" w:rsidP="005119E6">
      <w:pPr>
        <w:pStyle w:val="Prrafodelista"/>
        <w:autoSpaceDE w:val="0"/>
        <w:autoSpaceDN w:val="0"/>
        <w:adjustRightInd w:val="0"/>
        <w:ind w:left="-774"/>
        <w:rPr>
          <w:rFonts w:ascii="TimesNewRomanPSMT" w:cs="TimesNewRomanPSMT"/>
          <w:sz w:val="24"/>
          <w:szCs w:val="24"/>
        </w:rPr>
      </w:pP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287C05">
      <w:pgSz w:w="12240" w:h="15840" w:code="1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014850"/>
    <w:rsid w:val="0016715A"/>
    <w:rsid w:val="001E25B7"/>
    <w:rsid w:val="00287C05"/>
    <w:rsid w:val="002F05C0"/>
    <w:rsid w:val="003A618B"/>
    <w:rsid w:val="003B76F3"/>
    <w:rsid w:val="00413A01"/>
    <w:rsid w:val="00490F5C"/>
    <w:rsid w:val="005119E6"/>
    <w:rsid w:val="006E1004"/>
    <w:rsid w:val="007142BB"/>
    <w:rsid w:val="00742C62"/>
    <w:rsid w:val="007A5EA5"/>
    <w:rsid w:val="007C3E93"/>
    <w:rsid w:val="009D6D80"/>
    <w:rsid w:val="00A343F0"/>
    <w:rsid w:val="00B21C49"/>
    <w:rsid w:val="00B40848"/>
    <w:rsid w:val="00B435F2"/>
    <w:rsid w:val="00BA0DA5"/>
    <w:rsid w:val="00BD5323"/>
    <w:rsid w:val="00CC05FD"/>
    <w:rsid w:val="00D10E6C"/>
    <w:rsid w:val="00D3528D"/>
    <w:rsid w:val="00D36F20"/>
    <w:rsid w:val="00D77E80"/>
    <w:rsid w:val="00DC1837"/>
    <w:rsid w:val="00E647DC"/>
    <w:rsid w:val="00FD4D6E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2013-07-18T22:55:00Z</cp:lastPrinted>
  <dcterms:created xsi:type="dcterms:W3CDTF">2013-07-19T22:44:00Z</dcterms:created>
  <dcterms:modified xsi:type="dcterms:W3CDTF">2013-07-19T22:44:00Z</dcterms:modified>
</cp:coreProperties>
</file>